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0700" w14:textId="4EE50E9F" w:rsidR="00896361" w:rsidRDefault="00FF5C9C">
      <w:pPr>
        <w:rPr>
          <w:rFonts w:ascii="Arial" w:hAnsi="Arial" w:cs="Arial"/>
        </w:rPr>
      </w:pPr>
      <w:r>
        <w:rPr>
          <w:rFonts w:ascii="Arial" w:hAnsi="Arial" w:cs="Arial"/>
          <w:b/>
          <w:bCs/>
        </w:rPr>
        <w:t>Pension Fund Accounts 2023/24</w:t>
      </w:r>
    </w:p>
    <w:p w14:paraId="68FF34DB" w14:textId="77777777" w:rsidR="00FF5C9C" w:rsidRDefault="00FF5C9C">
      <w:pPr>
        <w:rPr>
          <w:rFonts w:ascii="Arial" w:hAnsi="Arial" w:cs="Arial"/>
        </w:rPr>
      </w:pPr>
    </w:p>
    <w:p w14:paraId="7F3F3E48" w14:textId="1C25CD68" w:rsidR="00FF5C9C" w:rsidRDefault="00FF5C9C" w:rsidP="00FF5C9C">
      <w:pPr>
        <w:rPr>
          <w:rFonts w:ascii="Arial" w:hAnsi="Arial" w:cs="Arial"/>
          <w:i/>
          <w:iCs/>
          <w:lang w:eastAsia="en-GB"/>
        </w:rPr>
      </w:pPr>
      <w:r>
        <w:rPr>
          <w:rFonts w:ascii="Arial" w:hAnsi="Arial" w:cs="Arial"/>
          <w:i/>
          <w:iCs/>
          <w:lang w:eastAsia="en-GB"/>
        </w:rPr>
        <w:t xml:space="preserve">The London Borough of Barking &amp; Dagenham Pension Fund Annual Report 2023/24 includes the audited Pension Fund financial statements and the auditor’s consistency statement issued by Grant Thornton on 25 February 2026. These documents are published together exactly as provided to the auditors. The Council is responsible for ensuring that the electronic publication accurately presents the audited financial statements and the auditor’s consistency statement. No additional information has been </w:t>
      </w:r>
      <w:proofErr w:type="gramStart"/>
      <w:r>
        <w:rPr>
          <w:rFonts w:ascii="Arial" w:hAnsi="Arial" w:cs="Arial"/>
          <w:i/>
          <w:iCs/>
          <w:lang w:eastAsia="en-GB"/>
        </w:rPr>
        <w:t>added</w:t>
      </w:r>
      <w:proofErr w:type="gramEnd"/>
      <w:r>
        <w:rPr>
          <w:rFonts w:ascii="Arial" w:hAnsi="Arial" w:cs="Arial"/>
          <w:i/>
          <w:iCs/>
          <w:lang w:eastAsia="en-GB"/>
        </w:rPr>
        <w:t xml:space="preserve"> and the auditor’s signature is not reproduced for any other purpose.</w:t>
      </w:r>
    </w:p>
    <w:p w14:paraId="6AF829C6" w14:textId="77777777" w:rsidR="00FF5C9C" w:rsidRDefault="00FF5C9C">
      <w:pPr>
        <w:rPr>
          <w:rFonts w:ascii="Arial" w:hAnsi="Arial" w:cs="Arial"/>
        </w:rPr>
      </w:pPr>
    </w:p>
    <w:p w14:paraId="4DBC6C71" w14:textId="77777777" w:rsidR="0000751C" w:rsidRDefault="0000751C">
      <w:pPr>
        <w:rPr>
          <w:rFonts w:ascii="Arial" w:hAnsi="Arial" w:cs="Arial"/>
        </w:rPr>
      </w:pPr>
    </w:p>
    <w:p w14:paraId="18A298E9" w14:textId="77777777" w:rsidR="0000751C" w:rsidRDefault="0000751C">
      <w:pPr>
        <w:rPr>
          <w:rFonts w:ascii="Arial" w:hAnsi="Arial" w:cs="Arial"/>
        </w:rPr>
      </w:pPr>
    </w:p>
    <w:p w14:paraId="568816DF" w14:textId="77777777" w:rsidR="0000751C" w:rsidRDefault="0000751C">
      <w:pPr>
        <w:rPr>
          <w:rFonts w:ascii="Arial" w:hAnsi="Arial" w:cs="Arial"/>
        </w:rPr>
      </w:pPr>
    </w:p>
    <w:p w14:paraId="2F9DEF2A" w14:textId="77777777" w:rsidR="0000751C" w:rsidRDefault="0000751C">
      <w:pPr>
        <w:rPr>
          <w:rFonts w:ascii="Arial" w:hAnsi="Arial" w:cs="Arial"/>
        </w:rPr>
      </w:pPr>
    </w:p>
    <w:p w14:paraId="1605081C" w14:textId="77777777" w:rsidR="0000751C" w:rsidRDefault="0000751C">
      <w:pPr>
        <w:rPr>
          <w:rFonts w:ascii="Arial" w:hAnsi="Arial" w:cs="Arial"/>
        </w:rPr>
      </w:pPr>
    </w:p>
    <w:p w14:paraId="6DBA2D1A" w14:textId="77777777" w:rsidR="0000751C" w:rsidRDefault="0000751C">
      <w:pPr>
        <w:rPr>
          <w:rFonts w:ascii="Arial" w:hAnsi="Arial" w:cs="Arial"/>
        </w:rPr>
      </w:pPr>
    </w:p>
    <w:p w14:paraId="1AED4EAF" w14:textId="77777777" w:rsidR="0000751C" w:rsidRDefault="0000751C">
      <w:pPr>
        <w:rPr>
          <w:rFonts w:ascii="Arial" w:hAnsi="Arial" w:cs="Arial"/>
        </w:rPr>
      </w:pPr>
    </w:p>
    <w:p w14:paraId="4ABE9F12" w14:textId="77777777" w:rsidR="0000751C" w:rsidRDefault="0000751C">
      <w:pPr>
        <w:rPr>
          <w:rFonts w:ascii="Arial" w:hAnsi="Arial" w:cs="Arial"/>
        </w:rPr>
      </w:pPr>
    </w:p>
    <w:p w14:paraId="4D404F42" w14:textId="77777777" w:rsidR="0000751C" w:rsidRDefault="0000751C">
      <w:pPr>
        <w:rPr>
          <w:rFonts w:ascii="Arial" w:hAnsi="Arial" w:cs="Arial"/>
        </w:rPr>
      </w:pPr>
    </w:p>
    <w:p w14:paraId="6858D08C" w14:textId="77777777" w:rsidR="0000751C" w:rsidRDefault="0000751C">
      <w:pPr>
        <w:rPr>
          <w:rFonts w:ascii="Arial" w:hAnsi="Arial" w:cs="Arial"/>
        </w:rPr>
      </w:pPr>
    </w:p>
    <w:p w14:paraId="303F9EA2" w14:textId="77777777" w:rsidR="0000751C" w:rsidRDefault="0000751C">
      <w:pPr>
        <w:rPr>
          <w:rFonts w:ascii="Arial" w:hAnsi="Arial" w:cs="Arial"/>
        </w:rPr>
      </w:pPr>
    </w:p>
    <w:p w14:paraId="3495B624" w14:textId="77777777" w:rsidR="0000751C" w:rsidRDefault="0000751C">
      <w:pPr>
        <w:rPr>
          <w:rFonts w:ascii="Arial" w:hAnsi="Arial" w:cs="Arial"/>
        </w:rPr>
      </w:pPr>
    </w:p>
    <w:p w14:paraId="3D92FBB6" w14:textId="77777777" w:rsidR="0000751C" w:rsidRDefault="0000751C">
      <w:pPr>
        <w:rPr>
          <w:rFonts w:ascii="Arial" w:hAnsi="Arial" w:cs="Arial"/>
        </w:rPr>
      </w:pPr>
    </w:p>
    <w:p w14:paraId="0EB5D770" w14:textId="77777777" w:rsidR="0000751C" w:rsidRDefault="0000751C">
      <w:pPr>
        <w:rPr>
          <w:rFonts w:ascii="Arial" w:hAnsi="Arial" w:cs="Arial"/>
        </w:rPr>
      </w:pPr>
    </w:p>
    <w:p w14:paraId="0A89B9BE" w14:textId="77777777" w:rsidR="0000751C" w:rsidRDefault="0000751C">
      <w:pPr>
        <w:rPr>
          <w:rFonts w:ascii="Arial" w:hAnsi="Arial" w:cs="Arial"/>
        </w:rPr>
      </w:pPr>
    </w:p>
    <w:p w14:paraId="13289C96" w14:textId="77777777" w:rsidR="0000751C" w:rsidRDefault="0000751C">
      <w:pPr>
        <w:rPr>
          <w:rFonts w:ascii="Arial" w:hAnsi="Arial" w:cs="Arial"/>
        </w:rPr>
      </w:pPr>
    </w:p>
    <w:p w14:paraId="193D1633" w14:textId="77777777" w:rsidR="0000751C" w:rsidRDefault="0000751C">
      <w:pPr>
        <w:rPr>
          <w:rFonts w:ascii="Arial" w:hAnsi="Arial" w:cs="Arial"/>
        </w:rPr>
      </w:pPr>
    </w:p>
    <w:p w14:paraId="4D9514ED" w14:textId="77777777" w:rsidR="0000751C" w:rsidRDefault="0000751C">
      <w:pPr>
        <w:rPr>
          <w:rFonts w:ascii="Arial" w:hAnsi="Arial" w:cs="Arial"/>
        </w:rPr>
      </w:pPr>
    </w:p>
    <w:p w14:paraId="122FE588" w14:textId="77777777" w:rsidR="0000751C" w:rsidRDefault="0000751C">
      <w:pPr>
        <w:rPr>
          <w:rFonts w:ascii="Arial" w:hAnsi="Arial" w:cs="Arial"/>
        </w:rPr>
      </w:pPr>
    </w:p>
    <w:p w14:paraId="5E9A37FA" w14:textId="77777777" w:rsidR="0000751C" w:rsidRDefault="0000751C">
      <w:pPr>
        <w:rPr>
          <w:rFonts w:ascii="Arial" w:hAnsi="Arial" w:cs="Arial"/>
        </w:rPr>
      </w:pPr>
    </w:p>
    <w:p w14:paraId="1B8B85D2" w14:textId="1D304A46" w:rsidR="0000751C" w:rsidRDefault="0000751C" w:rsidP="0000751C">
      <w:pPr>
        <w:rPr>
          <w:rFonts w:ascii="Arial" w:hAnsi="Arial" w:cs="Arial"/>
        </w:rPr>
      </w:pPr>
      <w:r>
        <w:rPr>
          <w:rFonts w:ascii="Arial" w:hAnsi="Arial" w:cs="Arial"/>
          <w:b/>
          <w:bCs/>
        </w:rPr>
        <w:lastRenderedPageBreak/>
        <w:t>Pension Fund Accounts 2024/25</w:t>
      </w:r>
    </w:p>
    <w:p w14:paraId="529995B7" w14:textId="77777777" w:rsidR="0000751C" w:rsidRDefault="0000751C" w:rsidP="0000751C">
      <w:pPr>
        <w:rPr>
          <w:rFonts w:ascii="Arial" w:hAnsi="Arial" w:cs="Arial"/>
        </w:rPr>
      </w:pPr>
    </w:p>
    <w:p w14:paraId="691171CF" w14:textId="645B8458" w:rsidR="0000751C" w:rsidRDefault="0000751C" w:rsidP="0000751C">
      <w:pPr>
        <w:rPr>
          <w:rFonts w:ascii="Arial" w:hAnsi="Arial" w:cs="Arial"/>
          <w:i/>
          <w:iCs/>
          <w:lang w:eastAsia="en-GB"/>
        </w:rPr>
      </w:pPr>
      <w:r>
        <w:rPr>
          <w:rFonts w:ascii="Arial" w:hAnsi="Arial" w:cs="Arial"/>
          <w:i/>
          <w:iCs/>
          <w:lang w:eastAsia="en-GB"/>
        </w:rPr>
        <w:t xml:space="preserve">The London Borough of Barking &amp; Dagenham Pension Fund Annual Report 2024/25 includes the audited Pension Fund financial statements and the auditor’s consistency statement issued by Grant Thornton on 25 February 2026. These documents are published together exactly as provided to the auditors. The Council is responsible for ensuring that the electronic publication accurately presents the audited financial statements and the auditor’s consistency statement. No additional information has been </w:t>
      </w:r>
      <w:proofErr w:type="gramStart"/>
      <w:r>
        <w:rPr>
          <w:rFonts w:ascii="Arial" w:hAnsi="Arial" w:cs="Arial"/>
          <w:i/>
          <w:iCs/>
          <w:lang w:eastAsia="en-GB"/>
        </w:rPr>
        <w:t>added</w:t>
      </w:r>
      <w:proofErr w:type="gramEnd"/>
      <w:r>
        <w:rPr>
          <w:rFonts w:ascii="Arial" w:hAnsi="Arial" w:cs="Arial"/>
          <w:i/>
          <w:iCs/>
          <w:lang w:eastAsia="en-GB"/>
        </w:rPr>
        <w:t xml:space="preserve"> and the auditor’s signature is not reproduced for any other purpose.</w:t>
      </w:r>
    </w:p>
    <w:p w14:paraId="22EB76CE" w14:textId="77777777" w:rsidR="0000751C" w:rsidRDefault="0000751C">
      <w:pPr>
        <w:rPr>
          <w:rFonts w:ascii="Arial" w:hAnsi="Arial" w:cs="Arial"/>
        </w:rPr>
      </w:pPr>
    </w:p>
    <w:p w14:paraId="3ED564DF" w14:textId="77777777" w:rsidR="0000751C" w:rsidRPr="0000751C" w:rsidRDefault="0000751C">
      <w:pPr>
        <w:rPr>
          <w:rFonts w:ascii="Arial" w:hAnsi="Arial" w:cs="Arial"/>
        </w:rPr>
      </w:pPr>
    </w:p>
    <w:sectPr w:rsidR="0000751C" w:rsidRPr="00007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9C"/>
    <w:rsid w:val="0000751C"/>
    <w:rsid w:val="0006650F"/>
    <w:rsid w:val="004B192D"/>
    <w:rsid w:val="00883962"/>
    <w:rsid w:val="00896361"/>
    <w:rsid w:val="00B14489"/>
    <w:rsid w:val="00B83587"/>
    <w:rsid w:val="00FF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0348"/>
  <w15:chartTrackingRefBased/>
  <w15:docId w15:val="{2FBEF608-911D-4EF4-B533-A04EF770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9C"/>
    <w:rPr>
      <w:rFonts w:eastAsiaTheme="majorEastAsia" w:cstheme="majorBidi"/>
      <w:color w:val="272727" w:themeColor="text1" w:themeTint="D8"/>
    </w:rPr>
  </w:style>
  <w:style w:type="paragraph" w:styleId="Title">
    <w:name w:val="Title"/>
    <w:basedOn w:val="Normal"/>
    <w:next w:val="Normal"/>
    <w:link w:val="TitleChar"/>
    <w:uiPriority w:val="10"/>
    <w:qFormat/>
    <w:rsid w:val="00FF5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9C"/>
    <w:pPr>
      <w:spacing w:before="160"/>
      <w:jc w:val="center"/>
    </w:pPr>
    <w:rPr>
      <w:i/>
      <w:iCs/>
      <w:color w:val="404040" w:themeColor="text1" w:themeTint="BF"/>
    </w:rPr>
  </w:style>
  <w:style w:type="character" w:customStyle="1" w:styleId="QuoteChar">
    <w:name w:val="Quote Char"/>
    <w:basedOn w:val="DefaultParagraphFont"/>
    <w:link w:val="Quote"/>
    <w:uiPriority w:val="29"/>
    <w:rsid w:val="00FF5C9C"/>
    <w:rPr>
      <w:i/>
      <w:iCs/>
      <w:color w:val="404040" w:themeColor="text1" w:themeTint="BF"/>
    </w:rPr>
  </w:style>
  <w:style w:type="paragraph" w:styleId="ListParagraph">
    <w:name w:val="List Paragraph"/>
    <w:basedOn w:val="Normal"/>
    <w:uiPriority w:val="34"/>
    <w:qFormat/>
    <w:rsid w:val="00FF5C9C"/>
    <w:pPr>
      <w:ind w:left="720"/>
      <w:contextualSpacing/>
    </w:pPr>
  </w:style>
  <w:style w:type="character" w:styleId="IntenseEmphasis">
    <w:name w:val="Intense Emphasis"/>
    <w:basedOn w:val="DefaultParagraphFont"/>
    <w:uiPriority w:val="21"/>
    <w:qFormat/>
    <w:rsid w:val="00FF5C9C"/>
    <w:rPr>
      <w:i/>
      <w:iCs/>
      <w:color w:val="0F4761" w:themeColor="accent1" w:themeShade="BF"/>
    </w:rPr>
  </w:style>
  <w:style w:type="paragraph" w:styleId="IntenseQuote">
    <w:name w:val="Intense Quote"/>
    <w:basedOn w:val="Normal"/>
    <w:next w:val="Normal"/>
    <w:link w:val="IntenseQuoteChar"/>
    <w:uiPriority w:val="30"/>
    <w:qFormat/>
    <w:rsid w:val="00FF5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C9C"/>
    <w:rPr>
      <w:i/>
      <w:iCs/>
      <w:color w:val="0F4761" w:themeColor="accent1" w:themeShade="BF"/>
    </w:rPr>
  </w:style>
  <w:style w:type="character" w:styleId="IntenseReference">
    <w:name w:val="Intense Reference"/>
    <w:basedOn w:val="DefaultParagraphFont"/>
    <w:uiPriority w:val="32"/>
    <w:qFormat/>
    <w:rsid w:val="00FF5C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1028</Characters>
  <Application>Microsoft Office Word</Application>
  <DocSecurity>0</DocSecurity>
  <Lines>42</Lines>
  <Paragraphs>4</Paragraphs>
  <ScaleCrop>false</ScaleCrop>
  <Company>London Borough of Barking and Dagenham</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Vickers</dc:creator>
  <cp:keywords/>
  <dc:description/>
  <cp:lastModifiedBy>Justine Spring</cp:lastModifiedBy>
  <cp:revision>3</cp:revision>
  <dcterms:created xsi:type="dcterms:W3CDTF">2026-02-27T15:42:00Z</dcterms:created>
  <dcterms:modified xsi:type="dcterms:W3CDTF">2026-02-27T15:42:00Z</dcterms:modified>
</cp:coreProperties>
</file>